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B6BEA" w14:textId="40FBD5F5" w:rsidR="0045495B" w:rsidRDefault="00F716AD" w:rsidP="0045495B">
      <w:pPr>
        <w:jc w:val="right"/>
        <w:rPr>
          <w:b/>
          <w:szCs w:val="22"/>
        </w:rPr>
      </w:pPr>
      <w:bookmarkStart w:id="0" w:name="_Hlk199246524"/>
      <w:r>
        <w:rPr>
          <w:b/>
          <w:szCs w:val="22"/>
        </w:rPr>
        <w:t>EK-42</w:t>
      </w:r>
    </w:p>
    <w:p w14:paraId="4EC418CB" w14:textId="77777777" w:rsidR="006C7669" w:rsidRDefault="006C7669" w:rsidP="00B76FB3">
      <w:pPr>
        <w:jc w:val="center"/>
        <w:rPr>
          <w:b/>
          <w:szCs w:val="22"/>
        </w:rPr>
      </w:pPr>
      <w:bookmarkStart w:id="1" w:name="_Hlk217463572"/>
      <w:bookmarkEnd w:id="0"/>
    </w:p>
    <w:p w14:paraId="71A4BF81" w14:textId="6D8CD494" w:rsidR="00B76FB3" w:rsidRDefault="00B76FB3" w:rsidP="00B76FB3">
      <w:pPr>
        <w:jc w:val="center"/>
        <w:rPr>
          <w:b/>
          <w:szCs w:val="22"/>
        </w:rPr>
      </w:pPr>
      <w:r w:rsidRPr="00B76FB3">
        <w:rPr>
          <w:b/>
          <w:szCs w:val="22"/>
        </w:rPr>
        <w:t xml:space="preserve">SÜRDÜRÜLEBİLİRLİK PROJESİ YÖNETİM DANIŞMANLIĞI </w:t>
      </w:r>
      <w:r>
        <w:rPr>
          <w:b/>
          <w:szCs w:val="22"/>
        </w:rPr>
        <w:t xml:space="preserve">ŞİRKETLERİNİN </w:t>
      </w:r>
      <w:r w:rsidRPr="00B76FB3">
        <w:rPr>
          <w:b/>
          <w:szCs w:val="22"/>
        </w:rPr>
        <w:t>YETKİLENDİR</w:t>
      </w:r>
      <w:r>
        <w:rPr>
          <w:b/>
          <w:szCs w:val="22"/>
        </w:rPr>
        <w:t>İLMESİNDE</w:t>
      </w:r>
      <w:r w:rsidRPr="00B76FB3">
        <w:rPr>
          <w:b/>
          <w:szCs w:val="22"/>
        </w:rPr>
        <w:t xml:space="preserve"> GÖZETİLECEK HUSUSLAR</w:t>
      </w:r>
    </w:p>
    <w:p w14:paraId="7A09C157" w14:textId="77777777" w:rsidR="002262FB" w:rsidRDefault="002262FB" w:rsidP="00B76FB3">
      <w:pPr>
        <w:jc w:val="center"/>
        <w:rPr>
          <w:b/>
          <w:szCs w:val="22"/>
        </w:rPr>
      </w:pPr>
    </w:p>
    <w:p w14:paraId="67D10927" w14:textId="58A25154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bookmarkStart w:id="2" w:name="_GoBack"/>
      <w:bookmarkEnd w:id="1"/>
      <w:bookmarkEnd w:id="2"/>
      <w:r w:rsidRPr="00C10497">
        <w:rPr>
          <w:noProof/>
        </w:rPr>
        <w:t>Sürdürülebilirlik alanında uluslararası düzeyde danışmanlık tecrübesine sahip olması ve Avrupa Birliği ülkelerinde uygulanan iyi uygulamalar konusunda</w:t>
      </w:r>
      <w:r w:rsidR="00DB12E4">
        <w:rPr>
          <w:noProof/>
        </w:rPr>
        <w:t xml:space="preserve"> bilgi ve deneyim sahibi olması</w:t>
      </w:r>
    </w:p>
    <w:p w14:paraId="59590B9C" w14:textId="1920AC36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r w:rsidRPr="00C10497">
        <w:rPr>
          <w:noProof/>
        </w:rPr>
        <w:t>Yurt içinde faaliyet gösteren yararlanıcılara yönelik olarak saha ziyareti gerçekleştirebilecek kurumsal ve oper</w:t>
      </w:r>
      <w:r w:rsidR="00DB12E4">
        <w:rPr>
          <w:noProof/>
        </w:rPr>
        <w:t>asyonel kapasiteye sahip olması</w:t>
      </w:r>
    </w:p>
    <w:p w14:paraId="481F55D5" w14:textId="368E27F1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bookmarkStart w:id="3" w:name="_Hlk217419169"/>
      <w:r w:rsidRPr="00C10497">
        <w:rPr>
          <w:noProof/>
        </w:rPr>
        <w:t xml:space="preserve">Kendisi, bağlı bulunduğu çatı şirketi veya dâhil olduğu uluslararası ağ kapsamında yer alan şirketler aracılığıyla; Avrupa Birliği, Birleşik Krallık veya EFTA ülkeleri arasından en az 5 farklı ülkede yürütülmüş ve tamamlanmış sürdürülebilirlik odaklı projelere </w:t>
      </w:r>
      <w:bookmarkEnd w:id="3"/>
      <w:r w:rsidR="00DB12E4">
        <w:rPr>
          <w:noProof/>
        </w:rPr>
        <w:t>sahip olması</w:t>
      </w:r>
    </w:p>
    <w:p w14:paraId="752CB760" w14:textId="20E8F429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bookmarkStart w:id="4" w:name="_Hlk217419254"/>
      <w:r w:rsidRPr="00C10497">
        <w:rPr>
          <w:noProof/>
        </w:rPr>
        <w:t>Son üç yıl içerisinde, en az 3 farklı sektörde, sürdürülebilirlikle doğrudan ilişkili projeleri</w:t>
      </w:r>
      <w:r w:rsidR="00DB12E4">
        <w:rPr>
          <w:noProof/>
        </w:rPr>
        <w:t xml:space="preserve"> tamamlamış olması</w:t>
      </w:r>
    </w:p>
    <w:p w14:paraId="4F83C666" w14:textId="1C8D947F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bookmarkStart w:id="5" w:name="_Hlk217419336"/>
      <w:bookmarkEnd w:id="4"/>
      <w:r w:rsidRPr="00C10497">
        <w:rPr>
          <w:noProof/>
        </w:rPr>
        <w:t xml:space="preserve">Son üç yıl içerisinde, </w:t>
      </w:r>
      <w:bookmarkStart w:id="6" w:name="_Hlk217418730"/>
      <w:r w:rsidRPr="00C10497">
        <w:rPr>
          <w:noProof/>
        </w:rPr>
        <w:t xml:space="preserve">Türkiye Sürdürülebilirlik Raporlama Standartları (TSRS) veya Global Reporting Initiative (GRI) çerçevesini esas alan sürdürülebilirlik raporları ya da International Integrated Reporting Council (IIRC) uyumlu entegre faaliyet raporlarının </w:t>
      </w:r>
      <w:bookmarkEnd w:id="6"/>
      <w:r w:rsidRPr="00C10497">
        <w:rPr>
          <w:noProof/>
        </w:rPr>
        <w:t>hazırlanmasına yönelik da</w:t>
      </w:r>
      <w:r w:rsidR="00DB12E4">
        <w:rPr>
          <w:noProof/>
        </w:rPr>
        <w:t>nışmanlık hizmeti sunmuş olması</w:t>
      </w:r>
    </w:p>
    <w:p w14:paraId="0D5F1FE2" w14:textId="0A5BAA62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bookmarkStart w:id="7" w:name="_Hlk217418813"/>
      <w:bookmarkStart w:id="8" w:name="_Hlk217419381"/>
      <w:bookmarkEnd w:id="5"/>
      <w:r w:rsidRPr="00C10497">
        <w:rPr>
          <w:noProof/>
        </w:rPr>
        <w:t>Son üç yıl içerisinde, Türkiye İhracatçılar Meclisi tarafından açıklanan ilk 1.000 ihracatçı listesinde yer alan şirketlerle, sürdürülebilirlikle doğrudan ilişkili en az 3 projede danışmanlık hizmeti sunmuş olması</w:t>
      </w:r>
      <w:bookmarkEnd w:id="7"/>
    </w:p>
    <w:p w14:paraId="1556D900" w14:textId="26D95CD7" w:rsidR="00B76FB3" w:rsidRPr="00C10497" w:rsidRDefault="00B76FB3" w:rsidP="00DB12E4">
      <w:pPr>
        <w:pStyle w:val="ListeParagraf"/>
        <w:numPr>
          <w:ilvl w:val="0"/>
          <w:numId w:val="1"/>
        </w:numPr>
        <w:jc w:val="both"/>
        <w:rPr>
          <w:noProof/>
        </w:rPr>
      </w:pPr>
      <w:bookmarkStart w:id="9" w:name="_Hlk217419441"/>
      <w:bookmarkEnd w:id="8"/>
      <w:r w:rsidRPr="00C10497">
        <w:rPr>
          <w:noProof/>
        </w:rPr>
        <w:t>Ekonomik, çevresel, sosyal ve yönetişim boyutlarıyla sürdürülebilirlik alanlarında proje yürütme tecrübesine sahip</w:t>
      </w:r>
      <w:bookmarkEnd w:id="9"/>
      <w:r w:rsidRPr="00C10497">
        <w:rPr>
          <w:noProof/>
        </w:rPr>
        <w:t xml:space="preserve">; en az 3’ü söz konusu alanlarda asgari beş yıl deneyimli olmak üzere, en az 10 danışmandan </w:t>
      </w:r>
      <w:r w:rsidR="00DB12E4">
        <w:rPr>
          <w:noProof/>
        </w:rPr>
        <w:t>oluşan bir kadroya sahip olması</w:t>
      </w:r>
    </w:p>
    <w:p w14:paraId="31BE9F99" w14:textId="0CD41C6B" w:rsidR="00D643CA" w:rsidRDefault="00D643CA" w:rsidP="004C63F8">
      <w:pPr>
        <w:jc w:val="both"/>
      </w:pPr>
    </w:p>
    <w:sectPr w:rsidR="00D6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469E0" w14:textId="77777777" w:rsidR="00190DE0" w:rsidRDefault="00190DE0" w:rsidP="00CC2941">
      <w:pPr>
        <w:spacing w:after="0" w:line="240" w:lineRule="auto"/>
      </w:pPr>
      <w:r>
        <w:separator/>
      </w:r>
    </w:p>
  </w:endnote>
  <w:endnote w:type="continuationSeparator" w:id="0">
    <w:p w14:paraId="014C737C" w14:textId="77777777" w:rsidR="00190DE0" w:rsidRDefault="00190DE0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3836A" w14:textId="77777777" w:rsidR="00190DE0" w:rsidRDefault="00190DE0" w:rsidP="00CC2941">
      <w:pPr>
        <w:spacing w:after="0" w:line="240" w:lineRule="auto"/>
      </w:pPr>
      <w:r>
        <w:separator/>
      </w:r>
    </w:p>
  </w:footnote>
  <w:footnote w:type="continuationSeparator" w:id="0">
    <w:p w14:paraId="3D8E94A0" w14:textId="77777777" w:rsidR="00190DE0" w:rsidRDefault="00190DE0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4AB0"/>
    <w:multiLevelType w:val="hybridMultilevel"/>
    <w:tmpl w:val="575E2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E5"/>
    <w:rsid w:val="00081B31"/>
    <w:rsid w:val="000A5117"/>
    <w:rsid w:val="000A5138"/>
    <w:rsid w:val="000B48D6"/>
    <w:rsid w:val="000D2E2F"/>
    <w:rsid w:val="000E710E"/>
    <w:rsid w:val="00116572"/>
    <w:rsid w:val="00190DE0"/>
    <w:rsid w:val="002262FB"/>
    <w:rsid w:val="002A52DB"/>
    <w:rsid w:val="002B0BDF"/>
    <w:rsid w:val="00314A67"/>
    <w:rsid w:val="00356AC3"/>
    <w:rsid w:val="003F4AB0"/>
    <w:rsid w:val="00417AE4"/>
    <w:rsid w:val="0045495B"/>
    <w:rsid w:val="00454AD2"/>
    <w:rsid w:val="00485262"/>
    <w:rsid w:val="004B407B"/>
    <w:rsid w:val="004C63F8"/>
    <w:rsid w:val="005055AC"/>
    <w:rsid w:val="005B45F9"/>
    <w:rsid w:val="00600637"/>
    <w:rsid w:val="006710DE"/>
    <w:rsid w:val="006A51B8"/>
    <w:rsid w:val="006C7669"/>
    <w:rsid w:val="006E7CBB"/>
    <w:rsid w:val="00704C97"/>
    <w:rsid w:val="00920FBD"/>
    <w:rsid w:val="00990D12"/>
    <w:rsid w:val="009A51DF"/>
    <w:rsid w:val="009E0158"/>
    <w:rsid w:val="00A6630C"/>
    <w:rsid w:val="00A81897"/>
    <w:rsid w:val="00B572D6"/>
    <w:rsid w:val="00B76FB3"/>
    <w:rsid w:val="00C63A5B"/>
    <w:rsid w:val="00C859CF"/>
    <w:rsid w:val="00C92E28"/>
    <w:rsid w:val="00CC2941"/>
    <w:rsid w:val="00D4519F"/>
    <w:rsid w:val="00D473D1"/>
    <w:rsid w:val="00D643CA"/>
    <w:rsid w:val="00DB12E4"/>
    <w:rsid w:val="00DC2475"/>
    <w:rsid w:val="00E013F8"/>
    <w:rsid w:val="00EA12B9"/>
    <w:rsid w:val="00EE1CE5"/>
    <w:rsid w:val="00F637F0"/>
    <w:rsid w:val="00F63FC2"/>
    <w:rsid w:val="00F716AD"/>
    <w:rsid w:val="00F75B27"/>
    <w:rsid w:val="00F830FE"/>
    <w:rsid w:val="00F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6498"/>
  <w15:chartTrackingRefBased/>
  <w15:docId w15:val="{D61A4431-7B65-4512-A7B3-225BC2E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1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1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1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1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1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1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1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1C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1C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1C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1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1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1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1CE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1C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1C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1C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1C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1C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1C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1CE5"/>
    <w:rPr>
      <w:b/>
      <w:bCs/>
      <w:smallCaps/>
      <w:color w:val="0F4761" w:themeColor="accent1" w:themeShade="BF"/>
      <w:spacing w:val="5"/>
    </w:rPr>
  </w:style>
  <w:style w:type="paragraph" w:styleId="AklamaMetni">
    <w:name w:val="annotation text"/>
    <w:basedOn w:val="Normal"/>
    <w:link w:val="AklamaMetniChar"/>
    <w:uiPriority w:val="99"/>
    <w:unhideWhenUsed/>
    <w:rsid w:val="004C63F8"/>
    <w:pPr>
      <w:widowControl w:val="0"/>
      <w:autoSpaceDE w:val="0"/>
      <w:autoSpaceDN w:val="0"/>
      <w:spacing w:after="0" w:line="240" w:lineRule="auto"/>
      <w:ind w:left="113" w:right="113" w:firstLine="709"/>
      <w:jc w:val="both"/>
    </w:pPr>
    <w:rPr>
      <w:rFonts w:eastAsia="Times New Roman"/>
      <w:kern w:val="0"/>
      <w:sz w:val="20"/>
      <w:szCs w:val="20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63F8"/>
    <w:rPr>
      <w:rFonts w:eastAsia="Times New Roman"/>
      <w:kern w:val="0"/>
      <w:sz w:val="20"/>
      <w:szCs w:val="20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4C63F8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6572"/>
    <w:pPr>
      <w:widowControl/>
      <w:autoSpaceDE/>
      <w:autoSpaceDN/>
      <w:spacing w:after="160"/>
      <w:ind w:left="0" w:right="0" w:firstLine="0"/>
      <w:jc w:val="left"/>
    </w:pPr>
    <w:rPr>
      <w:rFonts w:eastAsiaTheme="minorHAnsi"/>
      <w:b/>
      <w:bCs/>
      <w:kern w:val="2"/>
      <w14:ligatures w14:val="standardContextual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6572"/>
    <w:rPr>
      <w:rFonts w:eastAsia="Times New Roman"/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21</cp:revision>
  <dcterms:created xsi:type="dcterms:W3CDTF">2025-12-22T06:49:00Z</dcterms:created>
  <dcterms:modified xsi:type="dcterms:W3CDTF">2026-03-01T01:02:00Z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datetime=2025-12-22T08:19:11.841Z</vt:lpwstr>
  </property>
</Properties>
</file>